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8F5" w:rsidRDefault="002F28F5" w:rsidP="002F28F5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F28F5" w:rsidRDefault="002F28F5" w:rsidP="002F28F5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F28F5" w:rsidRDefault="002F28F5" w:rsidP="002F28F5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83F50" w:rsidRPr="002F28F5" w:rsidRDefault="00683F50" w:rsidP="002F28F5">
      <w:pPr>
        <w:pStyle w:val="aa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2F28F5">
        <w:rPr>
          <w:rFonts w:ascii="Times New Roman" w:hAnsi="Times New Roman" w:cs="Times New Roman"/>
          <w:b/>
          <w:i/>
          <w:color w:val="FF0000"/>
          <w:sz w:val="36"/>
          <w:szCs w:val="24"/>
          <w:u w:val="single"/>
          <w:lang w:eastAsia="ru-RU"/>
        </w:rPr>
        <w:t>ДОСУГ  ДЛЯ  РОДИТЕЛЕЙ  ДЕТЕЙ 6-7 ЛЕТ</w:t>
      </w:r>
    </w:p>
    <w:p w:rsidR="002F28F5" w:rsidRDefault="002F28F5" w:rsidP="002F28F5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83F50" w:rsidRPr="002F28F5" w:rsidRDefault="00683F50" w:rsidP="002F28F5">
      <w:pPr>
        <w:pStyle w:val="aa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F28F5">
        <w:rPr>
          <w:rFonts w:ascii="Times New Roman" w:hAnsi="Times New Roman" w:cs="Times New Roman"/>
          <w:sz w:val="24"/>
          <w:szCs w:val="24"/>
          <w:lang w:eastAsia="ru-RU"/>
        </w:rPr>
        <w:t>На седьмом году жизни мозг маленького человека, фактически, идентичен мозгу взрослого человека, кроме того, уже отлично развит опорно-двигательный аппарат. Несмотря на то, что уже полным ходом идут процессы окостенения, позвоночник малыша ещё достаточно уязвим, поэтому родителям надо внимательно следить за его правильной осанкой и предотвращать игры, опасные для этой ещё полностью не завершённой структуры тела.</w:t>
      </w:r>
    </w:p>
    <w:p w:rsidR="00683F50" w:rsidRPr="002F28F5" w:rsidRDefault="00683F50" w:rsidP="002F28F5">
      <w:pPr>
        <w:pStyle w:val="aa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F28F5">
        <w:rPr>
          <w:rFonts w:ascii="Times New Roman" w:hAnsi="Times New Roman" w:cs="Times New Roman"/>
          <w:sz w:val="24"/>
          <w:szCs w:val="24"/>
          <w:lang w:eastAsia="ru-RU"/>
        </w:rPr>
        <w:t>Наряду с этим, у детей активно развивается мускулатура, а общее развитие неразрывно связано с мелкой моторикой рукой, чему, собственно, и необходимо посвящать большинство игр. В связи с этим, любая деятельность, связанная с рисованием, лепкой, созданием поделок из различных материалов, находится в приоритете.</w:t>
      </w:r>
    </w:p>
    <w:p w:rsidR="00683F50" w:rsidRPr="002F28F5" w:rsidRDefault="00683F50" w:rsidP="002F28F5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  <w:r w:rsidRPr="002F28F5">
        <w:rPr>
          <w:rFonts w:ascii="Times New Roman" w:hAnsi="Times New Roman" w:cs="Times New Roman"/>
          <w:sz w:val="24"/>
          <w:szCs w:val="24"/>
          <w:lang w:eastAsia="ru-RU"/>
        </w:rPr>
        <w:t>Рассматривая другие аспекты развития маленькой личности, можно рекомендовать и другие занятия ребенку в шесть или семь лет:</w:t>
      </w:r>
    </w:p>
    <w:p w:rsidR="00683F50" w:rsidRPr="002F28F5" w:rsidRDefault="00683F50" w:rsidP="002F28F5">
      <w:pPr>
        <w:pStyle w:val="aa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F28F5">
        <w:rPr>
          <w:rFonts w:ascii="Times New Roman" w:hAnsi="Times New Roman" w:cs="Times New Roman"/>
          <w:sz w:val="24"/>
          <w:szCs w:val="24"/>
          <w:lang w:eastAsia="ru-RU"/>
        </w:rPr>
        <w:t>Основным для младшего школьника остаётся наглядно-образное мышление, но постепенно начинает формироваться и логика, которую необходимо развивать. Поэтому родители вполне могут занять свою дочь или сына интересными и полезными для них играми типа анаграмм. Данные упражнения могут по-настоящему увлечь ребёнка, и, в то же время, повысить его внимание, скорость чтения и мысли.</w:t>
      </w:r>
    </w:p>
    <w:p w:rsidR="00683F50" w:rsidRPr="002F28F5" w:rsidRDefault="00683F50" w:rsidP="002F28F5">
      <w:pPr>
        <w:pStyle w:val="aa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F28F5">
        <w:rPr>
          <w:rFonts w:ascii="Times New Roman" w:hAnsi="Times New Roman" w:cs="Times New Roman"/>
          <w:sz w:val="24"/>
          <w:szCs w:val="24"/>
          <w:lang w:eastAsia="ru-RU"/>
        </w:rPr>
        <w:t>Для улучшения логического мышления, памяти и сообразительности отлично подходит игра «Пятнашки». В набор входит доска, состоящая из 16 секторов и 15 костяшек квадратной формы. Чтобы выиграть, нужно правильно расставить все фишки так, чтобы пустая секция оказалась внизу в правом углу, ведь действовать надо последовательно. Также для развития логики подходят такие настольные варианты игр, как «Логические задачи», «Логическое домино», «Логика 3 в 1», «Логические квадраты».</w:t>
      </w:r>
    </w:p>
    <w:p w:rsidR="00683F50" w:rsidRPr="002F28F5" w:rsidRDefault="00683F50" w:rsidP="002F28F5">
      <w:pPr>
        <w:pStyle w:val="aa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F28F5">
        <w:rPr>
          <w:rFonts w:ascii="Times New Roman" w:hAnsi="Times New Roman" w:cs="Times New Roman"/>
          <w:sz w:val="24"/>
          <w:szCs w:val="24"/>
          <w:lang w:eastAsia="ru-RU"/>
        </w:rPr>
        <w:t>Словарный запас ребёнка в 6-7 лет довольно большой, но он ещё недостаточен для полноценного общения, Но существуют игры, которые могут значительно увеличить лексикон первоклассника – «Противоположности», «Словарное лото», «</w:t>
      </w:r>
      <w:proofErr w:type="spellStart"/>
      <w:proofErr w:type="gramStart"/>
      <w:r w:rsidRPr="002F28F5">
        <w:rPr>
          <w:rFonts w:ascii="Times New Roman" w:hAnsi="Times New Roman" w:cs="Times New Roman"/>
          <w:sz w:val="24"/>
          <w:szCs w:val="24"/>
          <w:lang w:eastAsia="ru-RU"/>
        </w:rPr>
        <w:t>Балда</w:t>
      </w:r>
      <w:proofErr w:type="spellEnd"/>
      <w:proofErr w:type="gramEnd"/>
      <w:r w:rsidRPr="002F28F5">
        <w:rPr>
          <w:rFonts w:ascii="Times New Roman" w:hAnsi="Times New Roman" w:cs="Times New Roman"/>
          <w:sz w:val="24"/>
          <w:szCs w:val="24"/>
          <w:lang w:eastAsia="ru-RU"/>
        </w:rPr>
        <w:t>», «Времена года, праздники».</w:t>
      </w:r>
    </w:p>
    <w:p w:rsidR="00683F50" w:rsidRPr="002F28F5" w:rsidRDefault="00683F50" w:rsidP="002F28F5">
      <w:pPr>
        <w:pStyle w:val="aa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2F28F5">
        <w:rPr>
          <w:rFonts w:ascii="Times New Roman" w:hAnsi="Times New Roman" w:cs="Times New Roman"/>
          <w:sz w:val="24"/>
          <w:szCs w:val="24"/>
          <w:lang w:eastAsia="ru-RU"/>
        </w:rPr>
        <w:t>Несмотря на то, что память у детей отличная в этом возрасте, её необходимо ежедневно тренировать, при этом ребёнок поиграет и отдохнёт. Такие настольные игры, как «Спящие», «7 на 9» «Эрудит» позволят не только укрепить память, но и научить быстрому сложению, вычитанию.</w:t>
      </w:r>
    </w:p>
    <w:p w:rsidR="002F1D7A" w:rsidRPr="002F28F5" w:rsidRDefault="00683F50" w:rsidP="002F28F5">
      <w:pPr>
        <w:pStyle w:val="aa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28F5">
        <w:rPr>
          <w:rFonts w:ascii="Times New Roman" w:hAnsi="Times New Roman" w:cs="Times New Roman"/>
          <w:sz w:val="24"/>
          <w:szCs w:val="24"/>
          <w:lang w:eastAsia="ru-RU"/>
        </w:rPr>
        <w:t>Расширить кругозор, что требуется младшему школьнику постоянно, помогут игры, связанные с изучением географии</w:t>
      </w:r>
      <w:proofErr w:type="gramStart"/>
      <w:r w:rsidR="002F1D7A" w:rsidRPr="002F28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="002F1D7A" w:rsidRPr="002F28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астрономии, истории Древней Земли. Хорошая настольная игра «Кругосветное путешествие», которая будет интересна и первоклашкам и более старшим детям.</w:t>
      </w:r>
    </w:p>
    <w:p w:rsidR="00683F50" w:rsidRPr="002F28F5" w:rsidRDefault="00711055" w:rsidP="002F28F5">
      <w:pPr>
        <w:pStyle w:val="aa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2F28F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F2E159" wp14:editId="36BBEC33">
            <wp:extent cx="2834639" cy="188976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бенок-выжигает-по-дереву-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1306" cy="1887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055" w:rsidRPr="002F28F5" w:rsidRDefault="00711055" w:rsidP="002F28F5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1055" w:rsidRPr="002F28F5" w:rsidRDefault="00711055" w:rsidP="002F28F5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F28F5">
        <w:rPr>
          <w:rFonts w:ascii="Times New Roman" w:hAnsi="Times New Roman" w:cs="Times New Roman"/>
          <w:sz w:val="24"/>
          <w:szCs w:val="24"/>
          <w:lang w:eastAsia="ru-RU"/>
        </w:rPr>
        <w:t>Кроме того, родителям надо помнить, что особенностью первоклассников является то, что их фантазии существенно превосходят интеллект, поэтому при изучении точных предметов, таких как математика, наглядн</w:t>
      </w:r>
      <w:bookmarkStart w:id="0" w:name="_GoBack"/>
      <w:bookmarkEnd w:id="0"/>
      <w:r w:rsidRPr="002F28F5">
        <w:rPr>
          <w:rFonts w:ascii="Times New Roman" w:hAnsi="Times New Roman" w:cs="Times New Roman"/>
          <w:sz w:val="24"/>
          <w:szCs w:val="24"/>
          <w:lang w:eastAsia="ru-RU"/>
        </w:rPr>
        <w:t>ые иллюстрации должны использоваться в меру, так как это может отвлекать ребёнка от сути урока.</w:t>
      </w:r>
    </w:p>
    <w:p w:rsidR="00D82FAA" w:rsidRDefault="00D82FAA"/>
    <w:sectPr w:rsidR="00D82FAA" w:rsidSect="002F28F5">
      <w:pgSz w:w="11906" w:h="16838"/>
      <w:pgMar w:top="142" w:right="1133" w:bottom="709" w:left="1276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60C99"/>
    <w:multiLevelType w:val="multilevel"/>
    <w:tmpl w:val="E59E7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F50"/>
    <w:rsid w:val="002F1D7A"/>
    <w:rsid w:val="002F28F5"/>
    <w:rsid w:val="00683F50"/>
    <w:rsid w:val="00711055"/>
    <w:rsid w:val="00D8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3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11055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71105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11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1055"/>
    <w:rPr>
      <w:rFonts w:ascii="Tahoma" w:hAnsi="Tahoma" w:cs="Tahoma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2F1D7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2F1D7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No Spacing"/>
    <w:uiPriority w:val="1"/>
    <w:qFormat/>
    <w:rsid w:val="002F1D7A"/>
    <w:pPr>
      <w:spacing w:after="0" w:line="240" w:lineRule="auto"/>
    </w:pPr>
  </w:style>
  <w:style w:type="table" w:styleId="ab">
    <w:name w:val="Table Grid"/>
    <w:basedOn w:val="a1"/>
    <w:uiPriority w:val="59"/>
    <w:rsid w:val="002F2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3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11055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71105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11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1055"/>
    <w:rPr>
      <w:rFonts w:ascii="Tahoma" w:hAnsi="Tahoma" w:cs="Tahoma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2F1D7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2F1D7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No Spacing"/>
    <w:uiPriority w:val="1"/>
    <w:qFormat/>
    <w:rsid w:val="002F1D7A"/>
    <w:pPr>
      <w:spacing w:after="0" w:line="240" w:lineRule="auto"/>
    </w:pPr>
  </w:style>
  <w:style w:type="table" w:styleId="ab">
    <w:name w:val="Table Grid"/>
    <w:basedOn w:val="a1"/>
    <w:uiPriority w:val="59"/>
    <w:rsid w:val="002F2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0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Оксана Петровна</cp:lastModifiedBy>
  <cp:revision>3</cp:revision>
  <dcterms:created xsi:type="dcterms:W3CDTF">2020-05-18T07:48:00Z</dcterms:created>
  <dcterms:modified xsi:type="dcterms:W3CDTF">2020-05-18T08:07:00Z</dcterms:modified>
</cp:coreProperties>
</file>